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65" w:rsidRPr="00DD6365" w:rsidRDefault="005E188C" w:rsidP="00DD6365">
      <w:pPr>
        <w:pStyle w:val="3"/>
      </w:pPr>
      <w:bookmarkStart w:id="0" w:name="_Toc22149"/>
      <w:bookmarkStart w:id="1" w:name="_Toc7249"/>
      <w:bookmarkStart w:id="2" w:name="_Toc346701622"/>
      <w:bookmarkStart w:id="3" w:name="_Toc8269"/>
      <w:bookmarkStart w:id="4" w:name="_Toc17899"/>
      <w:bookmarkStart w:id="5" w:name="_Toc346183640"/>
      <w:bookmarkStart w:id="6" w:name="_Toc19167"/>
      <w:bookmarkStart w:id="7" w:name="_Toc404764419"/>
      <w:bookmarkStart w:id="8" w:name="_Toc404243500"/>
      <w:bookmarkStart w:id="9" w:name="_Toc404765195"/>
      <w:bookmarkStart w:id="10" w:name="_Toc24629"/>
      <w:r>
        <w:rPr>
          <w:rFonts w:hint="eastAsia"/>
        </w:rPr>
        <w:t>远程解密</w:t>
      </w:r>
      <w:r w:rsidR="00DD6365">
        <w:rPr>
          <w:rFonts w:hint="eastAsia"/>
        </w:rPr>
        <w:t>浏览器设置说明</w:t>
      </w:r>
    </w:p>
    <w:p w:rsidR="000C7863" w:rsidRDefault="005E188C">
      <w:pPr>
        <w:pStyle w:val="3"/>
      </w:pPr>
      <w:r>
        <w:rPr>
          <w:rFonts w:hint="eastAsia"/>
        </w:rPr>
        <w:t>Internet</w:t>
      </w:r>
      <w:r>
        <w:rPr>
          <w:rFonts w:hint="eastAsia"/>
        </w:rPr>
        <w:t>选项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C7863" w:rsidRPr="00DD6365" w:rsidRDefault="00DD6365" w:rsidP="00DD6365">
      <w:pPr>
        <w:ind w:firstLine="422"/>
        <w:rPr>
          <w:b/>
          <w:color w:val="FF0000"/>
        </w:rPr>
      </w:pPr>
      <w:r w:rsidRPr="00DD6365">
        <w:rPr>
          <w:rFonts w:ascii="宋体" w:eastAsia="宋体" w:hAnsi="宋体" w:hint="eastAsia"/>
          <w:b/>
          <w:color w:val="FF0000"/>
        </w:rPr>
        <w:t>***</w:t>
      </w:r>
      <w:r w:rsidR="005E188C" w:rsidRPr="00DD6365">
        <w:rPr>
          <w:rFonts w:hint="eastAsia"/>
          <w:b/>
          <w:color w:val="FF0000"/>
        </w:rPr>
        <w:t>请使用</w:t>
      </w:r>
      <w:r w:rsidR="005E188C" w:rsidRPr="00DD6365">
        <w:rPr>
          <w:rFonts w:hint="eastAsia"/>
          <w:b/>
          <w:color w:val="FF0000"/>
        </w:rPr>
        <w:t>IE9</w:t>
      </w:r>
      <w:r w:rsidR="005E188C" w:rsidRPr="00DD6365">
        <w:rPr>
          <w:rFonts w:hint="eastAsia"/>
          <w:b/>
          <w:color w:val="FF0000"/>
        </w:rPr>
        <w:t>及以上版本的浏览器</w:t>
      </w:r>
      <w:r w:rsidRPr="00DD6365">
        <w:rPr>
          <w:rFonts w:ascii="宋体" w:eastAsia="宋体" w:hAnsi="宋体" w:hint="eastAsia"/>
          <w:b/>
          <w:color w:val="FF0000"/>
        </w:rPr>
        <w:t>***</w:t>
      </w:r>
      <w:bookmarkStart w:id="11" w:name="_GoBack"/>
      <w:bookmarkEnd w:id="11"/>
    </w:p>
    <w:p w:rsidR="000C7863" w:rsidRDefault="005E188C">
      <w:r>
        <w:rPr>
          <w:rFonts w:hint="eastAsia"/>
        </w:rPr>
        <w:t>为了让系统插件能够正常工作，请按照以下步骤进行浏览器的配置。</w:t>
      </w:r>
    </w:p>
    <w:p w:rsidR="000C7863" w:rsidRDefault="005E188C">
      <w:r>
        <w:rPr>
          <w:rFonts w:hint="eastAsia"/>
        </w:rPr>
        <w:t>1</w:t>
      </w:r>
      <w:r>
        <w:rPr>
          <w:rFonts w:hint="eastAsia"/>
        </w:rPr>
        <w:t>、打开浏览器，在“工具”菜单→“</w:t>
      </w:r>
      <w:r>
        <w:rPr>
          <w:rFonts w:hint="eastAsia"/>
        </w:rPr>
        <w:t>Internet</w:t>
      </w:r>
      <w:r>
        <w:rPr>
          <w:rFonts w:hint="eastAsia"/>
        </w:rPr>
        <w:t>选项”，如下图：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drawing>
          <wp:inline distT="0" distB="0" distL="0" distR="0">
            <wp:extent cx="3562350" cy="3152775"/>
            <wp:effectExtent l="0" t="0" r="6350" b="9525"/>
            <wp:docPr id="13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图片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2</w:t>
      </w:r>
      <w:r>
        <w:rPr>
          <w:rFonts w:hint="eastAsia"/>
        </w:rPr>
        <w:t>、弹出对话框之后，请选择“安全”选项卡，具体的界面，如下图：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lastRenderedPageBreak/>
        <w:drawing>
          <wp:inline distT="0" distB="0" distL="0" distR="0">
            <wp:extent cx="2914650" cy="3476625"/>
            <wp:effectExtent l="0" t="0" r="6350" b="3175"/>
            <wp:docPr id="131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图片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3</w:t>
      </w:r>
      <w:r>
        <w:rPr>
          <w:rFonts w:hint="eastAsia"/>
        </w:rPr>
        <w:t>、点击绿色的“受信任的站点”的图片，会看到如下图所示的界面：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drawing>
          <wp:inline distT="0" distB="0" distL="0" distR="0">
            <wp:extent cx="3648075" cy="3895725"/>
            <wp:effectExtent l="0" t="0" r="9525" b="3175"/>
            <wp:docPr id="9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4</w:t>
      </w:r>
      <w:r>
        <w:rPr>
          <w:rFonts w:hint="eastAsia"/>
        </w:rPr>
        <w:t>、点击“站点”</w:t>
      </w:r>
      <w:r>
        <w:rPr>
          <w:rFonts w:hint="eastAsia"/>
        </w:rPr>
        <w:t xml:space="preserve"> </w:t>
      </w:r>
      <w:r>
        <w:rPr>
          <w:rFonts w:hint="eastAsia"/>
        </w:rPr>
        <w:t>按钮，出现如下对话框：</w:t>
      </w:r>
    </w:p>
    <w:p w:rsidR="000C7863" w:rsidRDefault="005E188C">
      <w:pPr>
        <w:pStyle w:val="a4"/>
      </w:pPr>
      <w:r>
        <w:rPr>
          <w:noProof/>
        </w:rPr>
        <w:lastRenderedPageBreak/>
        <w:drawing>
          <wp:inline distT="0" distB="0" distL="114300" distR="114300">
            <wp:extent cx="4406900" cy="3892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系统服务器的</w:t>
      </w:r>
      <w:r>
        <w:rPr>
          <w:rFonts w:hint="eastAsia"/>
        </w:rPr>
        <w:t>IP</w:t>
      </w:r>
      <w:r>
        <w:rPr>
          <w:rFonts w:hint="eastAsia"/>
        </w:rPr>
        <w:t>地址</w:t>
      </w:r>
      <w:r>
        <w:rPr>
          <w:rFonts w:hint="eastAsia"/>
        </w:rPr>
        <w:t>会自动显示</w:t>
      </w:r>
      <w:r>
        <w:rPr>
          <w:rFonts w:hint="eastAsia"/>
        </w:rPr>
        <w:t>，点击“添加”按钮完成添加，再按“关闭”按钮退出。</w:t>
      </w:r>
    </w:p>
    <w:p w:rsidR="000C7863" w:rsidRDefault="005E188C">
      <w:r>
        <w:rPr>
          <w:rFonts w:hint="eastAsia"/>
        </w:rPr>
        <w:t>5</w:t>
      </w:r>
      <w:r>
        <w:rPr>
          <w:rFonts w:hint="eastAsia"/>
        </w:rPr>
        <w:t>、设置自定义安全级别，开放</w:t>
      </w:r>
      <w:proofErr w:type="spellStart"/>
      <w:r>
        <w:rPr>
          <w:rFonts w:hint="eastAsia"/>
        </w:rPr>
        <w:t>Activex</w:t>
      </w:r>
      <w:proofErr w:type="spellEnd"/>
      <w:r>
        <w:rPr>
          <w:rFonts w:hint="eastAsia"/>
        </w:rPr>
        <w:t>的访问权限，如下图：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lastRenderedPageBreak/>
        <w:drawing>
          <wp:inline distT="0" distB="0" distL="0" distR="0">
            <wp:extent cx="3533775" cy="4152900"/>
            <wp:effectExtent l="0" t="0" r="9525" b="0"/>
            <wp:docPr id="9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会出现一个窗口，把其中的</w:t>
      </w:r>
      <w:proofErr w:type="spellStart"/>
      <w:r>
        <w:rPr>
          <w:rFonts w:hint="eastAsia"/>
        </w:rPr>
        <w:t>Activex</w:t>
      </w:r>
      <w:proofErr w:type="spellEnd"/>
      <w:r>
        <w:rPr>
          <w:rFonts w:hint="eastAsia"/>
        </w:rPr>
        <w:t>控件和插件的设置全部改为启用，如下图：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drawing>
          <wp:inline distT="0" distB="0" distL="0" distR="0">
            <wp:extent cx="3486150" cy="3676650"/>
            <wp:effectExtent l="0" t="0" r="6350" b="6350"/>
            <wp:docPr id="943" name="图片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9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863" w:rsidRDefault="005E188C">
      <w:r>
        <w:rPr>
          <w:rFonts w:hint="eastAsia"/>
        </w:rPr>
        <w:t>文件下载设置，开放文件下载的权限：设置为启用，如下图：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lastRenderedPageBreak/>
        <w:drawing>
          <wp:inline distT="0" distB="0" distL="0" distR="0">
            <wp:extent cx="3524250" cy="3705225"/>
            <wp:effectExtent l="0" t="0" r="6350" b="3175"/>
            <wp:docPr id="132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pPr>
        <w:pStyle w:val="3"/>
        <w:widowControl/>
        <w:rPr>
          <w:rFonts w:ascii="思源宋体 CN Light" w:hAnsi="思源宋体 CN Light" w:cs="思源宋体 CN Light"/>
          <w:color w:val="000000" w:themeColor="text1"/>
        </w:rPr>
      </w:pPr>
      <w:bookmarkStart w:id="12" w:name="_Toc404765196"/>
      <w:bookmarkStart w:id="13" w:name="_Toc173"/>
      <w:bookmarkStart w:id="14" w:name="_Toc346183641"/>
      <w:bookmarkStart w:id="15" w:name="_Toc23218"/>
      <w:bookmarkStart w:id="16" w:name="_Toc404243501"/>
      <w:bookmarkStart w:id="17" w:name="_Toc1819"/>
      <w:bookmarkStart w:id="18" w:name="_Toc346701623"/>
      <w:bookmarkStart w:id="19" w:name="_Toc404764420"/>
      <w:bookmarkStart w:id="20" w:name="_Toc16392"/>
      <w:bookmarkStart w:id="21" w:name="_Toc191"/>
      <w:bookmarkStart w:id="22" w:name="_Toc9988"/>
      <w:r>
        <w:rPr>
          <w:rFonts w:ascii="思源宋体 CN Light" w:hAnsi="思源宋体 CN Light" w:cs="思源宋体 CN Light" w:hint="eastAsia"/>
          <w:color w:val="000000" w:themeColor="text1"/>
        </w:rPr>
        <w:t>关闭拦截工具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0C7863" w:rsidRDefault="005E188C">
      <w:r>
        <w:rPr>
          <w:rFonts w:hint="eastAsia"/>
        </w:rPr>
        <w:t>上述操作完成后，如果系统中某些功能仍不能使用，请将拦截工具关闭再试用。比如在</w:t>
      </w:r>
      <w:r>
        <w:rPr>
          <w:rFonts w:hint="eastAsia"/>
        </w:rPr>
        <w:t>windows</w:t>
      </w:r>
      <w:r>
        <w:rPr>
          <w:rFonts w:hint="eastAsia"/>
        </w:rPr>
        <w:t>工具栏中关闭弹出窗口阻止程序的操作，如下图：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drawing>
          <wp:inline distT="0" distB="0" distL="0" distR="0">
            <wp:extent cx="5095875" cy="2324100"/>
            <wp:effectExtent l="0" t="0" r="9525" b="0"/>
            <wp:docPr id="132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3" w:rsidRDefault="005E188C">
      <w:pPr>
        <w:pStyle w:val="3"/>
        <w:tabs>
          <w:tab w:val="left" w:pos="567"/>
        </w:tabs>
      </w:pPr>
      <w:bookmarkStart w:id="23" w:name="_Toc8461"/>
      <w:bookmarkStart w:id="24" w:name="_Toc479071079"/>
      <w:bookmarkStart w:id="25" w:name="_Toc10819"/>
      <w:bookmarkStart w:id="26" w:name="_Toc24545"/>
      <w:bookmarkStart w:id="27" w:name="_Toc13099"/>
      <w:bookmarkStart w:id="28" w:name="_Toc20112"/>
      <w:r>
        <w:rPr>
          <w:rFonts w:hint="eastAsia"/>
        </w:rPr>
        <w:t>浏览器兼容性设置</w:t>
      </w:r>
      <w:bookmarkEnd w:id="23"/>
      <w:bookmarkEnd w:id="24"/>
      <w:bookmarkEnd w:id="25"/>
      <w:bookmarkEnd w:id="26"/>
      <w:bookmarkEnd w:id="27"/>
      <w:bookmarkEnd w:id="28"/>
    </w:p>
    <w:p w:rsidR="000C7863" w:rsidRDefault="005E188C">
      <w:r>
        <w:rPr>
          <w:rFonts w:hint="eastAsia"/>
        </w:rPr>
        <w:t>1</w:t>
      </w:r>
      <w:r>
        <w:rPr>
          <w:rFonts w:hint="eastAsia"/>
        </w:rPr>
        <w:t>、点击浏览器菜单栏里的“工具”，选择下拉菜单的“兼容性视图设置”：</w:t>
      </w:r>
    </w:p>
    <w:p w:rsidR="000C7863" w:rsidRDefault="005E188C" w:rsidP="00DD6365">
      <w:pPr>
        <w:numPr>
          <w:ilvl w:val="0"/>
          <w:numId w:val="2"/>
        </w:numPr>
        <w:wordWrap w:val="0"/>
        <w:ind w:left="0" w:firstLine="420"/>
      </w:pPr>
      <w:r>
        <w:rPr>
          <w:rFonts w:hint="eastAsia"/>
        </w:rPr>
        <w:t>将</w:t>
      </w:r>
      <w:r>
        <w:rPr>
          <w:rFonts w:hint="eastAsia"/>
        </w:rPr>
        <w:t>系统网址</w:t>
      </w:r>
      <w:r>
        <w:rPr>
          <w:rFonts w:hint="eastAsia"/>
        </w:rPr>
        <w:t>添加到兼容性视图中的网站</w:t>
      </w:r>
      <w:r>
        <w:rPr>
          <w:rFonts w:hint="eastAsia"/>
        </w:rPr>
        <w:t>；</w:t>
      </w:r>
    </w:p>
    <w:p w:rsidR="000C7863" w:rsidRDefault="005E188C">
      <w:pPr>
        <w:pStyle w:val="15"/>
        <w:rPr>
          <w:rFonts w:hint="default"/>
        </w:rPr>
      </w:pPr>
      <w:r>
        <w:rPr>
          <w:noProof/>
        </w:rPr>
        <w:lastRenderedPageBreak/>
        <w:drawing>
          <wp:inline distT="0" distB="0" distL="114300" distR="114300">
            <wp:extent cx="4375150" cy="52959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63" w:rsidRDefault="000C7863">
      <w:pPr>
        <w:pStyle w:val="15"/>
        <w:rPr>
          <w:rFonts w:hint="default"/>
        </w:rPr>
      </w:pPr>
    </w:p>
    <w:p w:rsidR="000C7863" w:rsidRDefault="000C7863">
      <w:pPr>
        <w:ind w:firstLine="436"/>
        <w:jc w:val="center"/>
        <w:rPr>
          <w:rFonts w:ascii="思源宋体 CN Light" w:hAnsi="思源宋体 CN Light" w:cs="思源宋体 CN Light"/>
          <w:color w:val="000000" w:themeColor="text1"/>
          <w:spacing w:val="4"/>
        </w:rPr>
      </w:pPr>
    </w:p>
    <w:p w:rsidR="000C7863" w:rsidRDefault="000C7863">
      <w:pPr>
        <w:ind w:firstLine="436"/>
        <w:jc w:val="center"/>
        <w:rPr>
          <w:rFonts w:ascii="思源宋体 CN Light" w:hAnsi="思源宋体 CN Light" w:cs="思源宋体 CN Light"/>
          <w:color w:val="000000" w:themeColor="text1"/>
          <w:spacing w:val="4"/>
        </w:rPr>
      </w:pPr>
    </w:p>
    <w:p w:rsidR="000C7863" w:rsidRDefault="000C7863"/>
    <w:sectPr w:rsidR="000C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8C" w:rsidRDefault="005E188C">
      <w:pPr>
        <w:spacing w:line="240" w:lineRule="auto"/>
      </w:pPr>
      <w:r>
        <w:separator/>
      </w:r>
    </w:p>
  </w:endnote>
  <w:endnote w:type="continuationSeparator" w:id="0">
    <w:p w:rsidR="005E188C" w:rsidRDefault="005E1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宋体 CN Light">
    <w:altName w:val="宋体"/>
    <w:charset w:val="86"/>
    <w:family w:val="auto"/>
    <w:pitch w:val="default"/>
    <w:sig w:usb0="00000000" w:usb1="00000000" w:usb2="00000016" w:usb3="00000000" w:csb0="6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8C" w:rsidRDefault="005E188C">
      <w:r>
        <w:separator/>
      </w:r>
    </w:p>
  </w:footnote>
  <w:footnote w:type="continuationSeparator" w:id="0">
    <w:p w:rsidR="005E188C" w:rsidRDefault="005E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ECEA"/>
    <w:multiLevelType w:val="singleLevel"/>
    <w:tmpl w:val="13EDECE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71806115"/>
    <w:multiLevelType w:val="multilevel"/>
    <w:tmpl w:val="71806115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25" w:hanging="425"/>
      </w:pPr>
      <w:rPr>
        <w:rFonts w:ascii="Times New Roman" w:eastAsia="思源宋体 CN Light" w:hAnsi="Times New Roman" w:cs="宋体" w:hint="eastAsia"/>
        <w:b/>
        <w:sz w:val="32"/>
      </w:rPr>
    </w:lvl>
    <w:lvl w:ilvl="1">
      <w:start w:val="1"/>
      <w:numFmt w:val="decimal"/>
      <w:isLgl/>
      <w:suff w:val="nothing"/>
      <w:lvlText w:val="%1.%2、"/>
      <w:lvlJc w:val="left"/>
      <w:pPr>
        <w:tabs>
          <w:tab w:val="left" w:pos="0"/>
        </w:tabs>
        <w:ind w:left="2836" w:hanging="2836"/>
      </w:pPr>
      <w:rPr>
        <w:rFonts w:ascii="Times New Roman" w:eastAsia="思源宋体 CN Light" w:hAnsi="Times New Roman" w:cs="宋体" w:hint="eastAsia"/>
        <w:b/>
        <w:sz w:val="30"/>
      </w:rPr>
    </w:lvl>
    <w:lvl w:ilvl="2">
      <w:start w:val="1"/>
      <w:numFmt w:val="decimal"/>
      <w:pStyle w:val="3"/>
      <w:isLgl/>
      <w:suff w:val="nothing"/>
      <w:lvlText w:val="%1.%2.%3、"/>
      <w:lvlJc w:val="left"/>
      <w:pPr>
        <w:tabs>
          <w:tab w:val="left" w:pos="0"/>
        </w:tabs>
        <w:ind w:left="1069" w:hanging="1069"/>
      </w:pPr>
      <w:rPr>
        <w:rFonts w:ascii="Times New Roman" w:eastAsia="思源宋体 CN Light" w:hAnsi="Times New Roman" w:cs="Tahoma" w:hint="eastAsia"/>
        <w:b/>
        <w:sz w:val="28"/>
      </w:rPr>
    </w:lvl>
    <w:lvl w:ilvl="3">
      <w:start w:val="1"/>
      <w:numFmt w:val="decimal"/>
      <w:isLgl/>
      <w:suff w:val="nothing"/>
      <w:lvlText w:val="%1.%2.%3.%4、"/>
      <w:lvlJc w:val="left"/>
      <w:pPr>
        <w:tabs>
          <w:tab w:val="left" w:pos="0"/>
        </w:tabs>
        <w:ind w:left="851" w:hanging="851"/>
      </w:pPr>
      <w:rPr>
        <w:rFonts w:ascii="Times New Roman" w:eastAsia="思源宋体 CN Light" w:hAnsi="Times New Roman" w:cs="Tahoma" w:hint="eastAsia"/>
        <w:b/>
        <w:sz w:val="24"/>
        <w:szCs w:val="24"/>
      </w:rPr>
    </w:lvl>
    <w:lvl w:ilvl="4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3"/>
    <w:rsid w:val="000C7863"/>
    <w:rsid w:val="005E188C"/>
    <w:rsid w:val="00DD6365"/>
    <w:rsid w:val="098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20"/>
    </w:pPr>
    <w:rPr>
      <w:rFonts w:ascii="Times New Roman" w:eastAsia="思源宋体 CN Light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120" w:after="120"/>
      <w:ind w:left="0" w:firstLineChars="0" w:firstLine="0"/>
      <w:jc w:val="both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customStyle="1" w:styleId="15">
    <w:name w:val="样式15"/>
    <w:basedOn w:val="a"/>
    <w:qFormat/>
    <w:pPr>
      <w:ind w:firstLineChars="0" w:firstLine="0"/>
      <w:jc w:val="center"/>
    </w:pPr>
    <w:rPr>
      <w:rFonts w:ascii="Calibri" w:hAnsi="Calibri" w:cs="宋体" w:hint="eastAsia"/>
      <w:color w:val="000000"/>
      <w:szCs w:val="20"/>
    </w:rPr>
  </w:style>
  <w:style w:type="paragraph" w:customStyle="1" w:styleId="a4">
    <w:name w:val="图"/>
    <w:basedOn w:val="a"/>
    <w:qFormat/>
    <w:pPr>
      <w:ind w:firstLineChars="0" w:firstLine="0"/>
      <w:jc w:val="center"/>
    </w:pPr>
  </w:style>
  <w:style w:type="paragraph" w:styleId="a5">
    <w:name w:val="Balloon Text"/>
    <w:basedOn w:val="a"/>
    <w:link w:val="Char"/>
    <w:rsid w:val="00DD636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5"/>
    <w:rsid w:val="00DD6365"/>
    <w:rPr>
      <w:rFonts w:ascii="Times New Roman" w:eastAsia="思源宋体 CN Light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20"/>
    </w:pPr>
    <w:rPr>
      <w:rFonts w:ascii="Times New Roman" w:eastAsia="思源宋体 CN Light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120" w:after="120"/>
      <w:ind w:left="0" w:firstLineChars="0" w:firstLine="0"/>
      <w:jc w:val="both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customStyle="1" w:styleId="15">
    <w:name w:val="样式15"/>
    <w:basedOn w:val="a"/>
    <w:qFormat/>
    <w:pPr>
      <w:ind w:firstLineChars="0" w:firstLine="0"/>
      <w:jc w:val="center"/>
    </w:pPr>
    <w:rPr>
      <w:rFonts w:ascii="Calibri" w:hAnsi="Calibri" w:cs="宋体" w:hint="eastAsia"/>
      <w:color w:val="000000"/>
      <w:szCs w:val="20"/>
    </w:rPr>
  </w:style>
  <w:style w:type="paragraph" w:customStyle="1" w:styleId="a4">
    <w:name w:val="图"/>
    <w:basedOn w:val="a"/>
    <w:qFormat/>
    <w:pPr>
      <w:ind w:firstLineChars="0" w:firstLine="0"/>
      <w:jc w:val="center"/>
    </w:pPr>
  </w:style>
  <w:style w:type="paragraph" w:styleId="a5">
    <w:name w:val="Balloon Text"/>
    <w:basedOn w:val="a"/>
    <w:link w:val="Char"/>
    <w:rsid w:val="00DD636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5"/>
    <w:rsid w:val="00DD6365"/>
    <w:rPr>
      <w:rFonts w:ascii="Times New Roman" w:eastAsia="思源宋体 CN Light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</cp:lastModifiedBy>
  <cp:revision>2</cp:revision>
  <dcterms:created xsi:type="dcterms:W3CDTF">2022-04-22T02:20:00Z</dcterms:created>
  <dcterms:modified xsi:type="dcterms:W3CDTF">2022-04-22T02:27:00Z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eyJoZGlkIjoiYzdmMmZmYjBmZjZkOGU0NzY0MzI5ZmVkMjJkYzYzMmQifQ==</vt:lpwstr>
  </property>
  <property fmtid="{D5CDD505-2E9C-101B-9397-08002B2CF9AE}" pid="4" name="ICV">
    <vt:lpwstr>7396A8E8BD864BEEA393DC706C1DE21F</vt:lpwstr>
  </property>
</Properties>
</file>